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15EAC" w14:textId="77777777" w:rsidR="00321EC9" w:rsidRDefault="00321EC9" w:rsidP="0068272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0B36C015" w14:textId="04699ACB" w:rsidR="00321EC9" w:rsidRDefault="00321EC9" w:rsidP="00321EC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3C7879">
        <w:rPr>
          <w:b/>
          <w:bCs/>
          <w:sz w:val="28"/>
          <w:szCs w:val="28"/>
        </w:rPr>
        <w:t>Research Paper Submission Guidelines</w:t>
      </w:r>
    </w:p>
    <w:p w14:paraId="4E73931C" w14:textId="77777777" w:rsidR="00321EC9" w:rsidRPr="003C7879" w:rsidRDefault="00321EC9" w:rsidP="00321EC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14:paraId="42DF7CD4" w14:textId="77777777" w:rsidR="00321EC9" w:rsidRDefault="00321EC9" w:rsidP="00321EC9">
      <w:pPr>
        <w:jc w:val="left"/>
        <w:textAlignment w:val="baseline"/>
        <w:rPr>
          <w:szCs w:val="24"/>
          <w:lang w:val="en-US"/>
        </w:rPr>
      </w:pPr>
      <w:r w:rsidRPr="00371E04">
        <w:rPr>
          <w:szCs w:val="24"/>
          <w:lang w:val="en-US"/>
        </w:rPr>
        <w:t xml:space="preserve">The following are four ICAME -2024 conference themes. </w:t>
      </w:r>
    </w:p>
    <w:p w14:paraId="12C49AD3" w14:textId="77777777" w:rsidR="00321EC9" w:rsidRPr="00371E04" w:rsidRDefault="00321EC9" w:rsidP="00321EC9">
      <w:pPr>
        <w:jc w:val="left"/>
        <w:textAlignment w:val="baseline"/>
        <w:rPr>
          <w:szCs w:val="24"/>
          <w:lang w:val="en-US"/>
        </w:rPr>
      </w:pPr>
    </w:p>
    <w:p w14:paraId="1B7440E9" w14:textId="77777777" w:rsidR="00321EC9" w:rsidRPr="007C365A" w:rsidRDefault="00321EC9" w:rsidP="00321EC9">
      <w:pPr>
        <w:pStyle w:val="ListParagraph"/>
        <w:numPr>
          <w:ilvl w:val="0"/>
          <w:numId w:val="22"/>
        </w:numPr>
        <w:jc w:val="left"/>
        <w:textAlignment w:val="baseline"/>
        <w:rPr>
          <w:b/>
          <w:bCs/>
          <w:szCs w:val="24"/>
          <w:lang w:val="en-US"/>
        </w:rPr>
      </w:pPr>
      <w:r w:rsidRPr="007C365A">
        <w:rPr>
          <w:b/>
          <w:bCs/>
          <w:szCs w:val="24"/>
          <w:lang w:val="en-US"/>
        </w:rPr>
        <w:t>Mechanical Engineering</w:t>
      </w:r>
      <w:r>
        <w:rPr>
          <w:b/>
          <w:bCs/>
          <w:szCs w:val="24"/>
          <w:lang w:val="en-US"/>
        </w:rPr>
        <w:t xml:space="preserve"> </w:t>
      </w:r>
    </w:p>
    <w:p w14:paraId="55EADD38" w14:textId="77777777" w:rsidR="00321EC9" w:rsidRPr="007C365A" w:rsidRDefault="00321EC9" w:rsidP="00321EC9">
      <w:pPr>
        <w:pStyle w:val="ListParagraph"/>
        <w:numPr>
          <w:ilvl w:val="0"/>
          <w:numId w:val="22"/>
        </w:numPr>
        <w:jc w:val="left"/>
        <w:textAlignment w:val="baseline"/>
        <w:rPr>
          <w:b/>
          <w:bCs/>
          <w:szCs w:val="24"/>
          <w:lang w:val="en-US"/>
        </w:rPr>
      </w:pPr>
      <w:r w:rsidRPr="007C365A">
        <w:rPr>
          <w:b/>
          <w:bCs/>
          <w:szCs w:val="24"/>
          <w:lang w:val="en-US"/>
        </w:rPr>
        <w:t>Materials Engineering</w:t>
      </w:r>
      <w:r>
        <w:rPr>
          <w:b/>
          <w:bCs/>
          <w:szCs w:val="24"/>
          <w:lang w:val="en-US"/>
        </w:rPr>
        <w:t xml:space="preserve"> </w:t>
      </w:r>
    </w:p>
    <w:p w14:paraId="2E359E7D" w14:textId="77777777" w:rsidR="00321EC9" w:rsidRPr="007C365A" w:rsidRDefault="00321EC9" w:rsidP="00321EC9">
      <w:pPr>
        <w:pStyle w:val="ListParagraph"/>
        <w:numPr>
          <w:ilvl w:val="0"/>
          <w:numId w:val="22"/>
        </w:numPr>
        <w:jc w:val="left"/>
        <w:textAlignment w:val="baseline"/>
        <w:rPr>
          <w:b/>
          <w:bCs/>
          <w:szCs w:val="24"/>
          <w:lang w:val="en-US"/>
        </w:rPr>
      </w:pPr>
      <w:r w:rsidRPr="007C365A">
        <w:rPr>
          <w:b/>
          <w:bCs/>
          <w:szCs w:val="24"/>
          <w:lang w:val="en-US"/>
        </w:rPr>
        <w:t>Energy Engineering</w:t>
      </w:r>
      <w:r>
        <w:rPr>
          <w:b/>
          <w:bCs/>
          <w:szCs w:val="24"/>
          <w:lang w:val="en-US"/>
        </w:rPr>
        <w:t xml:space="preserve"> </w:t>
      </w:r>
    </w:p>
    <w:p w14:paraId="5A0DDF86" w14:textId="77777777" w:rsidR="00321EC9" w:rsidRDefault="00321EC9" w:rsidP="00321EC9">
      <w:pPr>
        <w:pStyle w:val="ListParagraph"/>
        <w:numPr>
          <w:ilvl w:val="0"/>
          <w:numId w:val="22"/>
        </w:numPr>
        <w:jc w:val="left"/>
        <w:textAlignment w:val="baseline"/>
        <w:rPr>
          <w:b/>
          <w:bCs/>
          <w:szCs w:val="24"/>
          <w:lang w:val="en-US"/>
        </w:rPr>
      </w:pPr>
      <w:r w:rsidRPr="007C365A">
        <w:rPr>
          <w:b/>
          <w:bCs/>
          <w:szCs w:val="24"/>
          <w:lang w:val="en-US"/>
        </w:rPr>
        <w:t>Mechatronics Engineering</w:t>
      </w:r>
    </w:p>
    <w:p w14:paraId="563138D3" w14:textId="275B86DB" w:rsidR="00321EC9" w:rsidRDefault="00321EC9" w:rsidP="00321EC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BAD5EBE" w14:textId="77777777" w:rsidR="0068272B" w:rsidRDefault="00321EC9" w:rsidP="0068272B">
      <w:pPr>
        <w:pStyle w:val="ListParagraph"/>
        <w:numPr>
          <w:ilvl w:val="0"/>
          <w:numId w:val="21"/>
        </w:numPr>
        <w:jc w:val="left"/>
        <w:rPr>
          <w:szCs w:val="24"/>
          <w:lang w:val="en-US"/>
        </w:rPr>
      </w:pPr>
      <w:r w:rsidRPr="00DA35F4">
        <w:t>For full length paper, the</w:t>
      </w:r>
      <w:r>
        <w:t xml:space="preserve"> maximum</w:t>
      </w:r>
      <w:r w:rsidRPr="00DA35F4">
        <w:t xml:space="preserve"> length of paper should be 5-</w:t>
      </w:r>
      <w:r>
        <w:t>8</w:t>
      </w:r>
      <w:r w:rsidRPr="00DA35F4">
        <w:t xml:space="preserve"> pages.</w:t>
      </w:r>
      <w:r>
        <w:t xml:space="preserve"> </w:t>
      </w:r>
      <w:r w:rsidRPr="00DA35F4">
        <w:t>Please download the </w:t>
      </w:r>
      <w:r w:rsidRPr="00DA35F4">
        <w:rPr>
          <w:rFonts w:eastAsiaTheme="majorEastAsia"/>
          <w:b/>
          <w:bCs/>
        </w:rPr>
        <w:t>template </w:t>
      </w:r>
      <w:r w:rsidRPr="00DA35F4">
        <w:t>for the</w:t>
      </w:r>
      <w:r>
        <w:t xml:space="preserve"> ICAME </w:t>
      </w:r>
      <w:r w:rsidRPr="00DA35F4">
        <w:t>conference</w:t>
      </w:r>
      <w:r>
        <w:t xml:space="preserve"> website. </w:t>
      </w:r>
      <w:r w:rsidRPr="00DA35F4">
        <w:t xml:space="preserve">The last date to submit the full-length paper is </w:t>
      </w:r>
      <w:r w:rsidR="00614023">
        <w:t>July 30</w:t>
      </w:r>
      <w:r w:rsidR="00614023" w:rsidRPr="00614023">
        <w:rPr>
          <w:vertAlign w:val="superscript"/>
        </w:rPr>
        <w:t>th</w:t>
      </w:r>
      <w:r w:rsidR="00614023">
        <w:t>,</w:t>
      </w:r>
      <w:r>
        <w:t xml:space="preserve"> </w:t>
      </w:r>
      <w:r w:rsidR="00DB4531">
        <w:t>2024,</w:t>
      </w:r>
      <w:r>
        <w:t xml:space="preserve"> after getting abstract acceptance email form ICAME official email.</w:t>
      </w:r>
      <w:r w:rsidR="0068272B">
        <w:t xml:space="preserve"> </w:t>
      </w:r>
      <w:r w:rsidR="0068272B" w:rsidRPr="00B32B0C">
        <w:rPr>
          <w:szCs w:val="24"/>
          <w:lang w:val="en-US"/>
        </w:rPr>
        <w:t xml:space="preserve">We'll notify the authors by </w:t>
      </w:r>
      <w:r w:rsidR="0068272B">
        <w:rPr>
          <w:szCs w:val="24"/>
          <w:lang w:val="en-US"/>
        </w:rPr>
        <w:t>August 15</w:t>
      </w:r>
      <w:r w:rsidR="0068272B" w:rsidRPr="00B32B0C">
        <w:rPr>
          <w:szCs w:val="24"/>
          <w:lang w:val="en-US"/>
        </w:rPr>
        <w:t>, 2024.</w:t>
      </w:r>
    </w:p>
    <w:p w14:paraId="276B192C" w14:textId="77777777" w:rsidR="0068272B" w:rsidRPr="00321EC9" w:rsidRDefault="0068272B" w:rsidP="0068272B">
      <w:pPr>
        <w:pStyle w:val="ListParagraph"/>
        <w:jc w:val="left"/>
        <w:rPr>
          <w:szCs w:val="24"/>
          <w:lang w:val="en-US"/>
        </w:rPr>
      </w:pPr>
    </w:p>
    <w:p w14:paraId="3FCFA6A1" w14:textId="56EF7A03" w:rsidR="00321EC9" w:rsidRPr="0068272B" w:rsidRDefault="00321EC9" w:rsidP="0068272B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68272B">
        <w:t xml:space="preserve">The Conference paper (In word format), plagiarism report </w:t>
      </w:r>
      <w:r w:rsidR="0068272B" w:rsidRPr="0068272B">
        <w:t>and evidence</w:t>
      </w:r>
      <w:r w:rsidRPr="0068272B">
        <w:t xml:space="preserve"> of registration </w:t>
      </w:r>
      <w:r w:rsidR="00AC71D4" w:rsidRPr="0068272B">
        <w:t>fee receipt</w:t>
      </w:r>
      <w:r w:rsidRPr="0068272B">
        <w:t xml:space="preserve">  need to be emailed at: </w:t>
      </w:r>
      <w:hyperlink r:id="rId8" w:history="1">
        <w:r w:rsidR="0068272B" w:rsidRPr="0068272B">
          <w:rPr>
            <w:rStyle w:val="Hyperlink"/>
            <w:rFonts w:eastAsiaTheme="majorEastAsia"/>
          </w:rPr>
          <w:t>icame@uettaxila.edu.pk</w:t>
        </w:r>
      </w:hyperlink>
      <w:r w:rsidR="0068272B" w:rsidRPr="0068272B">
        <w:rPr>
          <w:rStyle w:val="Hyperlink"/>
          <w:rFonts w:eastAsiaTheme="majorEastAsia"/>
        </w:rPr>
        <w:t xml:space="preserve">. </w:t>
      </w:r>
      <w:r w:rsidRPr="0068272B">
        <w:t>Please mention relevant conference theme or specialized area in the subject of the email.</w:t>
      </w:r>
    </w:p>
    <w:p w14:paraId="27CBAF8E" w14:textId="77777777" w:rsidR="00614023" w:rsidRPr="00614023" w:rsidRDefault="00614023" w:rsidP="00614023">
      <w:pPr>
        <w:pStyle w:val="ListParagraph"/>
        <w:rPr>
          <w:szCs w:val="24"/>
        </w:rPr>
      </w:pPr>
    </w:p>
    <w:p w14:paraId="1038A0A2" w14:textId="0AB555D1" w:rsidR="00614023" w:rsidRPr="00614023" w:rsidRDefault="00614023" w:rsidP="00614023">
      <w:pPr>
        <w:pStyle w:val="ListParagraph"/>
        <w:numPr>
          <w:ilvl w:val="0"/>
          <w:numId w:val="21"/>
        </w:numPr>
        <w:jc w:val="left"/>
        <w:textAlignment w:val="baseline"/>
        <w:rPr>
          <w:szCs w:val="24"/>
        </w:rPr>
      </w:pPr>
      <w:r w:rsidRPr="00614023">
        <w:rPr>
          <w:szCs w:val="24"/>
        </w:rPr>
        <w:t>Authors are requested to submit fees in the following bank account</w:t>
      </w:r>
      <w:r w:rsidR="00D07025">
        <w:rPr>
          <w:szCs w:val="24"/>
        </w:rPr>
        <w:t>.</w:t>
      </w:r>
    </w:p>
    <w:p w14:paraId="67770EDC" w14:textId="77777777" w:rsidR="00614023" w:rsidRPr="00614023" w:rsidRDefault="00614023" w:rsidP="00352A51">
      <w:pPr>
        <w:pStyle w:val="ListParagraph"/>
        <w:jc w:val="left"/>
        <w:textAlignment w:val="baseline"/>
        <w:rPr>
          <w:szCs w:val="24"/>
        </w:rPr>
      </w:pPr>
    </w:p>
    <w:p w14:paraId="5D820DF9" w14:textId="77777777" w:rsidR="00614023" w:rsidRPr="00614023" w:rsidRDefault="00614023" w:rsidP="00352A51">
      <w:pPr>
        <w:ind w:left="1418"/>
        <w:jc w:val="left"/>
        <w:textAlignment w:val="baseline"/>
        <w:rPr>
          <w:szCs w:val="24"/>
        </w:rPr>
      </w:pPr>
      <w:r w:rsidRPr="00614023">
        <w:rPr>
          <w:szCs w:val="24"/>
        </w:rPr>
        <w:t>Bank Name: Habib Bank Limited</w:t>
      </w:r>
    </w:p>
    <w:p w14:paraId="615EF38E" w14:textId="77777777" w:rsidR="00614023" w:rsidRPr="00614023" w:rsidRDefault="00614023" w:rsidP="00352A51">
      <w:pPr>
        <w:ind w:left="1418"/>
        <w:jc w:val="left"/>
        <w:textAlignment w:val="baseline"/>
        <w:rPr>
          <w:szCs w:val="24"/>
        </w:rPr>
      </w:pPr>
      <w:r w:rsidRPr="00614023">
        <w:rPr>
          <w:szCs w:val="24"/>
        </w:rPr>
        <w:t>Account Title: Mudassir Ali</w:t>
      </w:r>
    </w:p>
    <w:p w14:paraId="12B27038" w14:textId="77777777" w:rsidR="00614023" w:rsidRPr="00614023" w:rsidRDefault="00614023" w:rsidP="00352A51">
      <w:pPr>
        <w:ind w:left="1418"/>
        <w:jc w:val="left"/>
        <w:textAlignment w:val="baseline"/>
        <w:rPr>
          <w:szCs w:val="24"/>
        </w:rPr>
      </w:pPr>
      <w:r w:rsidRPr="00614023">
        <w:rPr>
          <w:szCs w:val="24"/>
        </w:rPr>
        <w:t xml:space="preserve">Account Number: 17697901376003 </w:t>
      </w:r>
    </w:p>
    <w:p w14:paraId="6287E1D1" w14:textId="77777777" w:rsidR="00614023" w:rsidRPr="00614023" w:rsidRDefault="00614023" w:rsidP="00352A51">
      <w:pPr>
        <w:ind w:left="1418"/>
        <w:jc w:val="left"/>
        <w:textAlignment w:val="baseline"/>
        <w:rPr>
          <w:szCs w:val="24"/>
        </w:rPr>
      </w:pPr>
      <w:r w:rsidRPr="00614023">
        <w:rPr>
          <w:szCs w:val="24"/>
        </w:rPr>
        <w:t>IBAN: PK48HABB0017697901376003</w:t>
      </w:r>
    </w:p>
    <w:p w14:paraId="11EF0817" w14:textId="77777777" w:rsidR="00614023" w:rsidRPr="00614023" w:rsidRDefault="00614023" w:rsidP="00352A51">
      <w:pPr>
        <w:ind w:left="1418"/>
        <w:jc w:val="left"/>
        <w:textAlignment w:val="baseline"/>
        <w:rPr>
          <w:szCs w:val="24"/>
        </w:rPr>
      </w:pPr>
      <w:r w:rsidRPr="00614023">
        <w:rPr>
          <w:szCs w:val="24"/>
        </w:rPr>
        <w:t>Branch: HBL UNI. OF ENGG.&amp; TECH.</w:t>
      </w:r>
    </w:p>
    <w:p w14:paraId="5976E90F" w14:textId="77777777" w:rsidR="00614023" w:rsidRPr="00614023" w:rsidRDefault="00614023" w:rsidP="00614023">
      <w:pPr>
        <w:pStyle w:val="ListParagraph"/>
        <w:jc w:val="left"/>
        <w:textAlignment w:val="baseline"/>
        <w:rPr>
          <w:szCs w:val="24"/>
        </w:rPr>
      </w:pPr>
    </w:p>
    <w:p w14:paraId="41D7DC2F" w14:textId="77777777" w:rsidR="00614023" w:rsidRPr="00614023" w:rsidRDefault="00614023" w:rsidP="00614023">
      <w:pPr>
        <w:pStyle w:val="ListParagraph"/>
        <w:numPr>
          <w:ilvl w:val="0"/>
          <w:numId w:val="21"/>
        </w:numPr>
        <w:jc w:val="left"/>
        <w:textAlignment w:val="baseline"/>
        <w:rPr>
          <w:szCs w:val="24"/>
        </w:rPr>
      </w:pPr>
      <w:r w:rsidRPr="00614023">
        <w:rPr>
          <w:szCs w:val="24"/>
        </w:rPr>
        <w:t>Fee Details:</w:t>
      </w:r>
    </w:p>
    <w:p w14:paraId="1126DAF5" w14:textId="77777777" w:rsidR="00614023" w:rsidRPr="00614023" w:rsidRDefault="00614023" w:rsidP="00614023">
      <w:pPr>
        <w:ind w:left="360"/>
        <w:jc w:val="left"/>
        <w:textAlignment w:val="baseline"/>
        <w:rPr>
          <w:szCs w:val="24"/>
        </w:rPr>
      </w:pPr>
    </w:p>
    <w:p w14:paraId="1AAAA15A" w14:textId="77777777" w:rsidR="00614023" w:rsidRPr="00614023" w:rsidRDefault="00614023" w:rsidP="00352A51">
      <w:pPr>
        <w:ind w:left="1418"/>
        <w:jc w:val="left"/>
        <w:textAlignment w:val="baseline"/>
        <w:rPr>
          <w:szCs w:val="24"/>
        </w:rPr>
      </w:pPr>
      <w:r w:rsidRPr="00614023">
        <w:rPr>
          <w:szCs w:val="24"/>
        </w:rPr>
        <w:t>Professional Author - PKR 5,000</w:t>
      </w:r>
    </w:p>
    <w:p w14:paraId="61F61B57" w14:textId="77777777" w:rsidR="00614023" w:rsidRPr="00614023" w:rsidRDefault="00614023" w:rsidP="00352A51">
      <w:pPr>
        <w:ind w:left="1418"/>
        <w:jc w:val="left"/>
        <w:textAlignment w:val="baseline"/>
        <w:rPr>
          <w:szCs w:val="24"/>
        </w:rPr>
      </w:pPr>
      <w:r w:rsidRPr="00614023">
        <w:rPr>
          <w:szCs w:val="24"/>
        </w:rPr>
        <w:t>Student Author - PKR 3,000</w:t>
      </w:r>
    </w:p>
    <w:p w14:paraId="0E4A3B1B" w14:textId="77777777" w:rsidR="00614023" w:rsidRPr="00614023" w:rsidRDefault="00614023" w:rsidP="00352A51">
      <w:pPr>
        <w:ind w:left="1418"/>
        <w:jc w:val="left"/>
        <w:textAlignment w:val="baseline"/>
        <w:rPr>
          <w:szCs w:val="24"/>
        </w:rPr>
      </w:pPr>
      <w:r w:rsidRPr="00614023">
        <w:rPr>
          <w:szCs w:val="24"/>
        </w:rPr>
        <w:t>International Authors - USD 150</w:t>
      </w:r>
    </w:p>
    <w:p w14:paraId="3970647C" w14:textId="75CC0A4B" w:rsidR="00614023" w:rsidRPr="00614023" w:rsidRDefault="00614023" w:rsidP="00352A51">
      <w:pPr>
        <w:ind w:left="1418"/>
        <w:jc w:val="left"/>
        <w:textAlignment w:val="baseline"/>
        <w:rPr>
          <w:szCs w:val="24"/>
        </w:rPr>
      </w:pPr>
      <w:r w:rsidRPr="00614023">
        <w:rPr>
          <w:szCs w:val="24"/>
        </w:rPr>
        <w:t>Participants - PKR 2,000</w:t>
      </w:r>
    </w:p>
    <w:p w14:paraId="3C1B6176" w14:textId="77777777" w:rsidR="00614023" w:rsidRPr="00614023" w:rsidRDefault="00614023" w:rsidP="00614023">
      <w:pPr>
        <w:pStyle w:val="ListParagraph"/>
        <w:rPr>
          <w:szCs w:val="24"/>
        </w:rPr>
      </w:pPr>
    </w:p>
    <w:p w14:paraId="34362778" w14:textId="34F9D418" w:rsidR="00321EC9" w:rsidRPr="0068272B" w:rsidRDefault="00321EC9" w:rsidP="0068272B">
      <w:pPr>
        <w:pStyle w:val="ListParagraph"/>
        <w:numPr>
          <w:ilvl w:val="0"/>
          <w:numId w:val="21"/>
        </w:numPr>
        <w:jc w:val="left"/>
        <w:textAlignment w:val="baseline"/>
        <w:rPr>
          <w:szCs w:val="24"/>
        </w:rPr>
      </w:pPr>
      <w:r w:rsidRPr="0068272B">
        <w:rPr>
          <w:szCs w:val="24"/>
          <w:lang w:val="en-US"/>
        </w:rPr>
        <w:t>All propos</w:t>
      </w:r>
      <w:r w:rsidR="00614023" w:rsidRPr="0068272B">
        <w:rPr>
          <w:szCs w:val="24"/>
          <w:lang w:val="en-US"/>
        </w:rPr>
        <w:t xml:space="preserve">ed </w:t>
      </w:r>
      <w:r w:rsidRPr="0068272B">
        <w:rPr>
          <w:szCs w:val="24"/>
          <w:lang w:val="en-US"/>
        </w:rPr>
        <w:t xml:space="preserve">articles must be unique and </w:t>
      </w:r>
      <w:r w:rsidR="00DB4531" w:rsidRPr="0068272B">
        <w:rPr>
          <w:szCs w:val="24"/>
          <w:lang w:val="en-US"/>
        </w:rPr>
        <w:t>comply</w:t>
      </w:r>
      <w:r w:rsidRPr="0068272B">
        <w:rPr>
          <w:szCs w:val="24"/>
          <w:lang w:val="en-US"/>
        </w:rPr>
        <w:t xml:space="preserve"> to international scientific and ethical guidelines, and not have been submitted or published in any other journal or conference.</w:t>
      </w:r>
      <w:r w:rsidRPr="00371E04">
        <w:t xml:space="preserve"> </w:t>
      </w:r>
      <w:r w:rsidR="00DB4531" w:rsidRPr="0068272B">
        <w:rPr>
          <w:szCs w:val="24"/>
          <w:lang w:val="en-US"/>
        </w:rPr>
        <w:t>Manuscripts submitted</w:t>
      </w:r>
      <w:r w:rsidRPr="0068272B">
        <w:rPr>
          <w:szCs w:val="24"/>
          <w:lang w:val="en-US"/>
        </w:rPr>
        <w:t xml:space="preserve"> will be subjected to a peer review process.</w:t>
      </w:r>
      <w:r w:rsidRPr="00B32B0C">
        <w:t xml:space="preserve"> </w:t>
      </w:r>
    </w:p>
    <w:p w14:paraId="1C94E683" w14:textId="77777777" w:rsidR="00321EC9" w:rsidRPr="00B32B0C" w:rsidRDefault="00321EC9" w:rsidP="00321EC9">
      <w:pPr>
        <w:pStyle w:val="ListParagraph"/>
        <w:rPr>
          <w:szCs w:val="24"/>
          <w:lang w:val="en-US"/>
        </w:rPr>
      </w:pPr>
    </w:p>
    <w:p w14:paraId="175BE0BF" w14:textId="6D65ED69" w:rsidR="00321EC9" w:rsidRDefault="00321EC9" w:rsidP="00321EC9">
      <w:pPr>
        <w:pStyle w:val="ListParagraph"/>
        <w:numPr>
          <w:ilvl w:val="0"/>
          <w:numId w:val="21"/>
        </w:numPr>
        <w:jc w:val="left"/>
        <w:rPr>
          <w:szCs w:val="24"/>
          <w:lang w:val="en-US"/>
        </w:rPr>
      </w:pPr>
      <w:r w:rsidRPr="00B32B0C">
        <w:rPr>
          <w:szCs w:val="24"/>
          <w:lang w:val="en-US"/>
        </w:rPr>
        <w:t xml:space="preserve">Papers containing more than 2% of their content coming from a single source and a similarity index (plagiarism) </w:t>
      </w:r>
      <w:r>
        <w:rPr>
          <w:szCs w:val="24"/>
          <w:lang w:val="en-US"/>
        </w:rPr>
        <w:t xml:space="preserve">more than </w:t>
      </w:r>
      <w:r w:rsidRPr="00B32B0C">
        <w:rPr>
          <w:szCs w:val="24"/>
          <w:lang w:val="en-US"/>
        </w:rPr>
        <w:t>1</w:t>
      </w:r>
      <w:r>
        <w:rPr>
          <w:szCs w:val="24"/>
          <w:lang w:val="en-US"/>
        </w:rPr>
        <w:t>0</w:t>
      </w:r>
      <w:r w:rsidRPr="00B32B0C">
        <w:rPr>
          <w:szCs w:val="24"/>
          <w:lang w:val="en-US"/>
        </w:rPr>
        <w:t>% won't be accepted.</w:t>
      </w:r>
    </w:p>
    <w:p w14:paraId="3AC9B8DB" w14:textId="77777777" w:rsidR="00321EC9" w:rsidRPr="00B32B0C" w:rsidRDefault="00321EC9" w:rsidP="00321EC9">
      <w:pPr>
        <w:pStyle w:val="ListParagraph"/>
        <w:rPr>
          <w:szCs w:val="24"/>
          <w:lang w:val="en-US"/>
        </w:rPr>
      </w:pPr>
    </w:p>
    <w:p w14:paraId="389BC01E" w14:textId="77777777" w:rsidR="00321EC9" w:rsidRPr="00352A51" w:rsidRDefault="00321EC9" w:rsidP="00352A51">
      <w:pPr>
        <w:jc w:val="left"/>
        <w:rPr>
          <w:rStyle w:val="Hyperlink"/>
          <w:szCs w:val="24"/>
        </w:rPr>
      </w:pPr>
      <w:r w:rsidRPr="00352A51">
        <w:rPr>
          <w:szCs w:val="24"/>
        </w:rPr>
        <w:t xml:space="preserve">Note: For further details please visit the website: </w:t>
      </w:r>
      <w:hyperlink r:id="rId9" w:history="1">
        <w:r w:rsidRPr="00352A51">
          <w:rPr>
            <w:rStyle w:val="Hyperlink"/>
            <w:szCs w:val="24"/>
          </w:rPr>
          <w:t>https://web.uettaxila.edu.pk/icame2024</w:t>
        </w:r>
      </w:hyperlink>
      <w:r w:rsidRPr="00352A51">
        <w:rPr>
          <w:rStyle w:val="Hyperlink"/>
          <w:szCs w:val="24"/>
        </w:rPr>
        <w:t xml:space="preserve"> </w:t>
      </w:r>
      <w:r w:rsidRPr="00352A51">
        <w:rPr>
          <w:szCs w:val="24"/>
        </w:rPr>
        <w:t>or email at</w:t>
      </w:r>
      <w:r w:rsidRPr="00352A51">
        <w:rPr>
          <w:rStyle w:val="Hyperlink"/>
          <w:szCs w:val="24"/>
        </w:rPr>
        <w:t xml:space="preserve"> </w:t>
      </w:r>
      <w:hyperlink r:id="rId10" w:history="1">
        <w:r w:rsidRPr="00352A51">
          <w:rPr>
            <w:rStyle w:val="Hyperlink"/>
            <w:szCs w:val="24"/>
          </w:rPr>
          <w:t>icame@uettaxila.edu.pk</w:t>
        </w:r>
      </w:hyperlink>
    </w:p>
    <w:p w14:paraId="78C1BA99" w14:textId="22394C74" w:rsidR="004265DF" w:rsidRPr="00B253A2" w:rsidRDefault="004265DF" w:rsidP="00B253A2">
      <w:pPr>
        <w:pStyle w:val="ListParagraph"/>
        <w:jc w:val="left"/>
        <w:rPr>
          <w:color w:val="0000FF"/>
          <w:szCs w:val="24"/>
          <w:u w:val="single"/>
        </w:rPr>
      </w:pPr>
    </w:p>
    <w:sectPr w:rsidR="004265DF" w:rsidRPr="00B253A2" w:rsidSect="0037384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907" w:footer="9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4B96F" w14:textId="77777777" w:rsidR="002561A6" w:rsidRDefault="002561A6">
      <w:r>
        <w:separator/>
      </w:r>
    </w:p>
  </w:endnote>
  <w:endnote w:type="continuationSeparator" w:id="0">
    <w:p w14:paraId="78D5EC66" w14:textId="77777777" w:rsidR="002561A6" w:rsidRDefault="0025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904" w:type="dxa"/>
      <w:tblInd w:w="20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04"/>
    </w:tblGrid>
    <w:tr w:rsidR="004265DF" w14:paraId="7EDFBCDB" w14:textId="77777777" w:rsidTr="00DE1AEC">
      <w:tc>
        <w:tcPr>
          <w:tcW w:w="5904" w:type="dxa"/>
        </w:tcPr>
        <w:p w14:paraId="45F3559B" w14:textId="7F2B7CD9" w:rsidR="004265DF" w:rsidRDefault="004265DF" w:rsidP="004265DF">
          <w:pPr>
            <w:pStyle w:val="Footer"/>
            <w:jc w:val="center"/>
            <w:rPr>
              <w:iCs/>
              <w:color w:val="000000" w:themeColor="text1"/>
              <w:sz w:val="24"/>
              <w:lang w:val="en-C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D51CB6">
            <w:rPr>
              <w:iCs/>
              <w:color w:val="000000" w:themeColor="text1"/>
              <w:sz w:val="24"/>
              <w:lang w:val="en-C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University of Engineering &amp; Technology Taxila, Pakistan</w:t>
          </w:r>
        </w:p>
        <w:p w14:paraId="2327E4BE" w14:textId="77777777" w:rsidR="004265DF" w:rsidRPr="00D51CB6" w:rsidRDefault="004265DF" w:rsidP="004265DF">
          <w:pPr>
            <w:pStyle w:val="Footer"/>
            <w:jc w:val="center"/>
            <w:rPr>
              <w:iCs/>
              <w:color w:val="000000" w:themeColor="text1"/>
              <w:sz w:val="24"/>
              <w:lang w:val="en-C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iCs/>
              <w:color w:val="000000" w:themeColor="text1"/>
              <w:sz w:val="24"/>
              <w:lang w:val="en-C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Faculty of Mechanical &amp; Aeronautical Engineering</w:t>
          </w:r>
        </w:p>
        <w:p w14:paraId="4E32687F" w14:textId="4C7F00CC" w:rsidR="004265DF" w:rsidRDefault="004265DF" w:rsidP="004265DF">
          <w:pPr>
            <w:pStyle w:val="Footer"/>
            <w:tabs>
              <w:tab w:val="clear" w:pos="4153"/>
              <w:tab w:val="clear" w:pos="8306"/>
              <w:tab w:val="left" w:pos="2256"/>
            </w:tabs>
            <w:jc w:val="center"/>
            <w:rPr>
              <w:iCs/>
              <w:sz w:val="24"/>
              <w:lang w:val="en-CA"/>
            </w:rPr>
          </w:pPr>
          <w:r w:rsidRPr="00D51CB6">
            <w:rPr>
              <w:iCs/>
              <w:color w:val="000000" w:themeColor="text1"/>
              <w:sz w:val="24"/>
              <w:lang w:val="en-C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Conference date: 17</w:t>
          </w:r>
          <w:r w:rsidRPr="00D51CB6">
            <w:rPr>
              <w:iCs/>
              <w:color w:val="000000" w:themeColor="text1"/>
              <w:sz w:val="24"/>
              <w:vertAlign w:val="superscript"/>
              <w:lang w:val="en-C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th</w:t>
          </w:r>
          <w:r w:rsidRPr="00D51CB6">
            <w:rPr>
              <w:iCs/>
              <w:color w:val="000000" w:themeColor="text1"/>
              <w:sz w:val="24"/>
              <w:lang w:val="en-C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and 18</w:t>
          </w:r>
          <w:r w:rsidRPr="00D51CB6">
            <w:rPr>
              <w:iCs/>
              <w:color w:val="000000" w:themeColor="text1"/>
              <w:sz w:val="24"/>
              <w:vertAlign w:val="superscript"/>
              <w:lang w:val="en-C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th</w:t>
          </w:r>
          <w:r w:rsidRPr="00D51CB6">
            <w:rPr>
              <w:iCs/>
              <w:color w:val="000000" w:themeColor="text1"/>
              <w:sz w:val="24"/>
              <w:lang w:val="en-C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October 2024</w:t>
          </w:r>
        </w:p>
      </w:tc>
    </w:tr>
  </w:tbl>
  <w:p w14:paraId="4CD7AD51" w14:textId="55DE7062" w:rsidR="00D51CB6" w:rsidRPr="00CE493B" w:rsidRDefault="00DE1AEC" w:rsidP="004265DF">
    <w:pPr>
      <w:pStyle w:val="Footer"/>
      <w:tabs>
        <w:tab w:val="clear" w:pos="4153"/>
        <w:tab w:val="clear" w:pos="8306"/>
        <w:tab w:val="left" w:pos="2256"/>
      </w:tabs>
      <w:rPr>
        <w:iCs/>
        <w:sz w:val="24"/>
        <w:lang w:val="en-CA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6277524E" wp14:editId="2E17CC4A">
          <wp:simplePos x="0" y="0"/>
          <wp:positionH relativeFrom="column">
            <wp:posOffset>5105400</wp:posOffset>
          </wp:positionH>
          <wp:positionV relativeFrom="paragraph">
            <wp:posOffset>-743585</wp:posOffset>
          </wp:positionV>
          <wp:extent cx="914400" cy="914400"/>
          <wp:effectExtent l="0" t="0" r="0" b="0"/>
          <wp:wrapNone/>
          <wp:docPr id="6175608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246A4D25" wp14:editId="1949C52F">
          <wp:simplePos x="0" y="0"/>
          <wp:positionH relativeFrom="column">
            <wp:posOffset>-551815</wp:posOffset>
          </wp:positionH>
          <wp:positionV relativeFrom="paragraph">
            <wp:posOffset>-749209</wp:posOffset>
          </wp:positionV>
          <wp:extent cx="1812290" cy="914400"/>
          <wp:effectExtent l="0" t="0" r="0" b="0"/>
          <wp:wrapNone/>
          <wp:docPr id="1372985081" name="Picture 4" descr="A logo with gear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005657" name="Picture 4" descr="A logo with gears an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29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F47DF" w14:textId="77777777" w:rsidR="002B6F3C" w:rsidRDefault="002B6F3C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70D50FEC" w14:textId="77777777" w:rsidR="00A47C1A" w:rsidRDefault="00A47C1A">
    <w:pPr>
      <w:pStyle w:val="Footer"/>
      <w:jc w:val="center"/>
      <w:rPr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2E4C9" w14:textId="77777777" w:rsidR="002561A6" w:rsidRDefault="002561A6">
      <w:r>
        <w:separator/>
      </w:r>
    </w:p>
  </w:footnote>
  <w:footnote w:type="continuationSeparator" w:id="0">
    <w:p w14:paraId="657FF551" w14:textId="77777777" w:rsidR="002561A6" w:rsidRDefault="0025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8496" w:type="dxa"/>
      <w:tblInd w:w="1224" w:type="dxa"/>
      <w:tblLook w:val="04A0" w:firstRow="1" w:lastRow="0" w:firstColumn="1" w:lastColumn="0" w:noHBand="0" w:noVBand="1"/>
    </w:tblPr>
    <w:tblGrid>
      <w:gridCol w:w="8496"/>
    </w:tblGrid>
    <w:tr w:rsidR="00F5040A" w:rsidRPr="00B253A2" w14:paraId="72843FE7" w14:textId="77777777" w:rsidTr="00B253A2">
      <w:trPr>
        <w:trHeight w:val="1170"/>
      </w:trPr>
      <w:tc>
        <w:tcPr>
          <w:tcW w:w="8496" w:type="dxa"/>
          <w:tcBorders>
            <w:top w:val="nil"/>
            <w:left w:val="nil"/>
            <w:bottom w:val="nil"/>
            <w:right w:val="nil"/>
          </w:tcBorders>
        </w:tcPr>
        <w:p w14:paraId="3874C3B1" w14:textId="1713C75C" w:rsidR="00F5040A" w:rsidRPr="00B253A2" w:rsidRDefault="00F5040A" w:rsidP="009C5190">
          <w:pPr>
            <w:pStyle w:val="Footer"/>
            <w:spacing w:after="120"/>
            <w:jc w:val="center"/>
            <w:rPr>
              <w:b/>
              <w:bCs/>
              <w:i/>
              <w:sz w:val="30"/>
              <w:szCs w:val="30"/>
              <w:lang w:val="en-CA"/>
            </w:rPr>
          </w:pPr>
          <w:r w:rsidRPr="00B253A2">
            <w:rPr>
              <w:b/>
              <w:bCs/>
              <w:iCs/>
              <w:color w:val="000000" w:themeColor="text1"/>
              <w:sz w:val="30"/>
              <w:szCs w:val="30"/>
              <w:lang w:val="en-C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1</w:t>
          </w:r>
          <w:r w:rsidRPr="00B253A2">
            <w:rPr>
              <w:b/>
              <w:bCs/>
              <w:iCs/>
              <w:color w:val="000000" w:themeColor="text1"/>
              <w:sz w:val="30"/>
              <w:szCs w:val="30"/>
              <w:vertAlign w:val="superscript"/>
              <w:lang w:val="en-C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st</w:t>
          </w:r>
          <w:r w:rsidRPr="00B253A2">
            <w:rPr>
              <w:b/>
              <w:bCs/>
              <w:iCs/>
              <w:color w:val="000000" w:themeColor="text1"/>
              <w:sz w:val="30"/>
              <w:szCs w:val="30"/>
              <w:lang w:val="en-C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International Conference on Advances in Mechanical, Materials, Mechatronics &amp; Energy Engineering (ICAME-2024)</w:t>
          </w:r>
        </w:p>
      </w:tc>
    </w:tr>
  </w:tbl>
  <w:p w14:paraId="5694829E" w14:textId="569B6420" w:rsidR="009512C3" w:rsidRPr="00B253A2" w:rsidRDefault="00F5040A">
    <w:pPr>
      <w:pStyle w:val="Header"/>
      <w:rPr>
        <w:b/>
        <w:bCs/>
        <w:sz w:val="12"/>
        <w:szCs w:val="12"/>
        <w:lang w:val="en-GB"/>
      </w:rPr>
    </w:pPr>
    <w:r w:rsidRPr="00B253A2">
      <w:rPr>
        <w:b/>
        <w:bCs/>
        <w:i/>
        <w:noProof/>
        <w:color w:val="000000" w:themeColor="text1"/>
        <w:sz w:val="12"/>
        <w:szCs w:val="12"/>
        <w:lang w:val="en-CA"/>
      </w:rPr>
      <w:drawing>
        <wp:anchor distT="0" distB="0" distL="114300" distR="114300" simplePos="0" relativeHeight="251664384" behindDoc="0" locked="0" layoutInCell="1" allowOverlap="1" wp14:anchorId="3C15E320" wp14:editId="004CE917">
          <wp:simplePos x="0" y="0"/>
          <wp:positionH relativeFrom="column">
            <wp:posOffset>-180975</wp:posOffset>
          </wp:positionH>
          <wp:positionV relativeFrom="paragraph">
            <wp:posOffset>-923925</wp:posOffset>
          </wp:positionV>
          <wp:extent cx="862045" cy="1005840"/>
          <wp:effectExtent l="0" t="0" r="0" b="3810"/>
          <wp:wrapNone/>
          <wp:docPr id="96245577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878055" name="Picture 13888780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045" cy="1005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1938"/>
      <w:gridCol w:w="7088"/>
    </w:tblGrid>
    <w:tr w:rsidR="003A02BC" w:rsidRPr="002B6F3C" w14:paraId="444BEE66" w14:textId="77777777" w:rsidTr="002B6F3C">
      <w:tc>
        <w:tcPr>
          <w:tcW w:w="1951" w:type="dxa"/>
          <w:shd w:val="clear" w:color="auto" w:fill="auto"/>
        </w:tcPr>
        <w:p w14:paraId="645A6B34" w14:textId="77777777" w:rsidR="009512C3" w:rsidRPr="002B6F3C" w:rsidRDefault="00F02370" w:rsidP="002B6F3C">
          <w:pPr>
            <w:pStyle w:val="Footer"/>
            <w:tabs>
              <w:tab w:val="clear" w:pos="4153"/>
              <w:tab w:val="clear" w:pos="8306"/>
            </w:tabs>
            <w:jc w:val="center"/>
            <w:rPr>
              <w:i/>
              <w:lang w:val="en-CA"/>
            </w:rPr>
          </w:pPr>
          <w:r w:rsidRPr="002B6F3C">
            <w:rPr>
              <w:noProof/>
              <w:sz w:val="22"/>
              <w:szCs w:val="22"/>
              <w:lang w:val="en-GB" w:eastAsia="en-GB"/>
            </w:rPr>
            <w:drawing>
              <wp:inline distT="0" distB="0" distL="0" distR="0" wp14:anchorId="361E4CEF" wp14:editId="437A4C0F">
                <wp:extent cx="1002030" cy="1002030"/>
                <wp:effectExtent l="0" t="0" r="7620" b="7620"/>
                <wp:docPr id="1971126097" name="Picture 1971126097" descr="conf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onf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203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5" w:type="dxa"/>
          <w:shd w:val="clear" w:color="auto" w:fill="auto"/>
        </w:tcPr>
        <w:p w14:paraId="7BCF9290" w14:textId="77777777" w:rsidR="002857D3" w:rsidRPr="002B6F3C" w:rsidRDefault="002857D3" w:rsidP="002B6F3C">
          <w:pPr>
            <w:pStyle w:val="Footer"/>
            <w:jc w:val="right"/>
            <w:rPr>
              <w:i/>
              <w:sz w:val="22"/>
              <w:lang w:val="en-CA"/>
            </w:rPr>
          </w:pPr>
        </w:p>
        <w:p w14:paraId="653694FF" w14:textId="77777777" w:rsidR="009512C3" w:rsidRPr="002B6F3C" w:rsidRDefault="009512C3" w:rsidP="002B6F3C">
          <w:pPr>
            <w:pStyle w:val="Footer"/>
            <w:spacing w:before="120" w:after="120"/>
            <w:jc w:val="right"/>
            <w:rPr>
              <w:i/>
              <w:sz w:val="22"/>
              <w:lang w:val="en-CA"/>
            </w:rPr>
          </w:pPr>
          <w:r w:rsidRPr="002B6F3C">
            <w:rPr>
              <w:i/>
              <w:sz w:val="22"/>
              <w:lang w:val="en-CA"/>
            </w:rPr>
            <w:t xml:space="preserve">1st International Conference on Advances in Civil &amp; Environmental Engineering, University of Engineering &amp; Technology Taxila, Pakistan </w:t>
          </w:r>
        </w:p>
        <w:p w14:paraId="79FEF00C" w14:textId="77777777" w:rsidR="009512C3" w:rsidRPr="002B6F3C" w:rsidRDefault="009512C3" w:rsidP="002B6F3C">
          <w:pPr>
            <w:pStyle w:val="Footer"/>
            <w:tabs>
              <w:tab w:val="clear" w:pos="4153"/>
              <w:tab w:val="clear" w:pos="8306"/>
            </w:tabs>
            <w:spacing w:before="120" w:after="120"/>
            <w:jc w:val="right"/>
            <w:rPr>
              <w:b/>
              <w:i/>
              <w:lang w:val="en-CA"/>
            </w:rPr>
          </w:pPr>
          <w:r w:rsidRPr="002B6F3C">
            <w:rPr>
              <w:b/>
              <w:i/>
              <w:sz w:val="22"/>
              <w:lang w:val="en-CA"/>
            </w:rPr>
            <w:t>Conference date 22 &amp;23 Feb 2022</w:t>
          </w:r>
        </w:p>
      </w:tc>
    </w:tr>
  </w:tbl>
  <w:p w14:paraId="3005AA94" w14:textId="77777777" w:rsidR="009512C3" w:rsidRDefault="009512C3" w:rsidP="009512C3">
    <w:pPr>
      <w:pStyle w:val="Footer"/>
      <w:tabs>
        <w:tab w:val="clear" w:pos="4153"/>
        <w:tab w:val="clear" w:pos="8306"/>
      </w:tabs>
      <w:jc w:val="right"/>
      <w:rPr>
        <w:i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567128"/>
    <w:multiLevelType w:val="hybridMultilevel"/>
    <w:tmpl w:val="A4E20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30009"/>
    <w:multiLevelType w:val="hybridMultilevel"/>
    <w:tmpl w:val="EC4E197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53DC9"/>
    <w:multiLevelType w:val="hybridMultilevel"/>
    <w:tmpl w:val="18E2E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87B54"/>
    <w:multiLevelType w:val="multilevel"/>
    <w:tmpl w:val="523A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11E751B"/>
    <w:multiLevelType w:val="multilevel"/>
    <w:tmpl w:val="D1F0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565092"/>
    <w:multiLevelType w:val="hybridMultilevel"/>
    <w:tmpl w:val="54269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 w16cid:durableId="1389575837">
    <w:abstractNumId w:val="11"/>
  </w:num>
  <w:num w:numId="2" w16cid:durableId="961885602">
    <w:abstractNumId w:val="18"/>
  </w:num>
  <w:num w:numId="3" w16cid:durableId="30695677">
    <w:abstractNumId w:val="9"/>
  </w:num>
  <w:num w:numId="4" w16cid:durableId="1611621365">
    <w:abstractNumId w:val="7"/>
  </w:num>
  <w:num w:numId="5" w16cid:durableId="1244950494">
    <w:abstractNumId w:val="6"/>
  </w:num>
  <w:num w:numId="6" w16cid:durableId="2017148828">
    <w:abstractNumId w:val="5"/>
  </w:num>
  <w:num w:numId="7" w16cid:durableId="934173500">
    <w:abstractNumId w:val="4"/>
  </w:num>
  <w:num w:numId="8" w16cid:durableId="1508710587">
    <w:abstractNumId w:val="8"/>
  </w:num>
  <w:num w:numId="9" w16cid:durableId="745345830">
    <w:abstractNumId w:val="3"/>
  </w:num>
  <w:num w:numId="10" w16cid:durableId="1552419556">
    <w:abstractNumId w:val="2"/>
  </w:num>
  <w:num w:numId="11" w16cid:durableId="1933397293">
    <w:abstractNumId w:val="1"/>
  </w:num>
  <w:num w:numId="12" w16cid:durableId="1504392343">
    <w:abstractNumId w:val="0"/>
  </w:num>
  <w:num w:numId="13" w16cid:durableId="2034066269">
    <w:abstractNumId w:val="5"/>
  </w:num>
  <w:num w:numId="14" w16cid:durableId="1055086969">
    <w:abstractNumId w:val="10"/>
  </w:num>
  <w:num w:numId="15" w16cid:durableId="944918742">
    <w:abstractNumId w:val="11"/>
  </w:num>
  <w:num w:numId="16" w16cid:durableId="588975030">
    <w:abstractNumId w:val="5"/>
  </w:num>
  <w:num w:numId="17" w16cid:durableId="1609003918">
    <w:abstractNumId w:val="17"/>
  </w:num>
  <w:num w:numId="18" w16cid:durableId="1691223082">
    <w:abstractNumId w:val="16"/>
  </w:num>
  <w:num w:numId="19" w16cid:durableId="1069696268">
    <w:abstractNumId w:val="15"/>
  </w:num>
  <w:num w:numId="20" w16cid:durableId="923146486">
    <w:abstractNumId w:val="12"/>
  </w:num>
  <w:num w:numId="21" w16cid:durableId="234511888">
    <w:abstractNumId w:val="14"/>
  </w:num>
  <w:num w:numId="22" w16cid:durableId="1894174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0NDQyMTIwMrQ0NjFT0lEKTi0uzszPAykwrwUAfK70O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0fs9te50axzfsjeasftvx0rysd25wezftswp&quot;&gt;Paper-19-11-21&lt;record-ids&gt;&lt;item&gt;630&lt;/item&gt;&lt;item&gt;1241&lt;/item&gt;&lt;item&gt;1249&lt;/item&gt;&lt;/record-ids&gt;&lt;/item&gt;&lt;/Libraries&gt;"/>
  </w:docVars>
  <w:rsids>
    <w:rsidRoot w:val="008D4882"/>
    <w:rsid w:val="00026D13"/>
    <w:rsid w:val="000522E7"/>
    <w:rsid w:val="00066D3A"/>
    <w:rsid w:val="000762A3"/>
    <w:rsid w:val="00077AC2"/>
    <w:rsid w:val="000867A6"/>
    <w:rsid w:val="00095DE1"/>
    <w:rsid w:val="000B1051"/>
    <w:rsid w:val="000B3092"/>
    <w:rsid w:val="000C7183"/>
    <w:rsid w:val="000D1750"/>
    <w:rsid w:val="000E1D9E"/>
    <w:rsid w:val="000E7A26"/>
    <w:rsid w:val="000F268D"/>
    <w:rsid w:val="0011437F"/>
    <w:rsid w:val="0011741F"/>
    <w:rsid w:val="00146394"/>
    <w:rsid w:val="00151C26"/>
    <w:rsid w:val="001714AE"/>
    <w:rsid w:val="00173278"/>
    <w:rsid w:val="00176DDE"/>
    <w:rsid w:val="00194348"/>
    <w:rsid w:val="001A1BDB"/>
    <w:rsid w:val="001B5FC6"/>
    <w:rsid w:val="001C1D88"/>
    <w:rsid w:val="001C3649"/>
    <w:rsid w:val="001E4F13"/>
    <w:rsid w:val="001F4C3D"/>
    <w:rsid w:val="001F57B9"/>
    <w:rsid w:val="00231701"/>
    <w:rsid w:val="00243A47"/>
    <w:rsid w:val="0024718D"/>
    <w:rsid w:val="002561A6"/>
    <w:rsid w:val="00270F46"/>
    <w:rsid w:val="002857D3"/>
    <w:rsid w:val="002B6F3C"/>
    <w:rsid w:val="002C59BE"/>
    <w:rsid w:val="002D0BB6"/>
    <w:rsid w:val="002E2322"/>
    <w:rsid w:val="002F5D00"/>
    <w:rsid w:val="0030169D"/>
    <w:rsid w:val="0030251D"/>
    <w:rsid w:val="0032195C"/>
    <w:rsid w:val="00321EC9"/>
    <w:rsid w:val="00322C87"/>
    <w:rsid w:val="00347AB9"/>
    <w:rsid w:val="00352A51"/>
    <w:rsid w:val="00357D56"/>
    <w:rsid w:val="00371943"/>
    <w:rsid w:val="00373846"/>
    <w:rsid w:val="00381CEC"/>
    <w:rsid w:val="00393D37"/>
    <w:rsid w:val="003A02BC"/>
    <w:rsid w:val="003A0409"/>
    <w:rsid w:val="003B0165"/>
    <w:rsid w:val="003B23F8"/>
    <w:rsid w:val="003B6612"/>
    <w:rsid w:val="003C5C74"/>
    <w:rsid w:val="003C7879"/>
    <w:rsid w:val="00412BE5"/>
    <w:rsid w:val="00415DD7"/>
    <w:rsid w:val="004265DF"/>
    <w:rsid w:val="00431704"/>
    <w:rsid w:val="004334AC"/>
    <w:rsid w:val="004553B6"/>
    <w:rsid w:val="004762B3"/>
    <w:rsid w:val="0048312F"/>
    <w:rsid w:val="004859F1"/>
    <w:rsid w:val="00496967"/>
    <w:rsid w:val="004B0034"/>
    <w:rsid w:val="004C0B55"/>
    <w:rsid w:val="004C3E12"/>
    <w:rsid w:val="004C62C9"/>
    <w:rsid w:val="004D1935"/>
    <w:rsid w:val="004E477E"/>
    <w:rsid w:val="004F78E1"/>
    <w:rsid w:val="00510740"/>
    <w:rsid w:val="00511DC4"/>
    <w:rsid w:val="005377DD"/>
    <w:rsid w:val="005471DC"/>
    <w:rsid w:val="0055414C"/>
    <w:rsid w:val="00580324"/>
    <w:rsid w:val="00586CF5"/>
    <w:rsid w:val="005A2A22"/>
    <w:rsid w:val="005A625A"/>
    <w:rsid w:val="005B32C5"/>
    <w:rsid w:val="005D6F99"/>
    <w:rsid w:val="005E091D"/>
    <w:rsid w:val="005F3B5F"/>
    <w:rsid w:val="0060335B"/>
    <w:rsid w:val="00614023"/>
    <w:rsid w:val="00614EE2"/>
    <w:rsid w:val="00640135"/>
    <w:rsid w:val="0064063C"/>
    <w:rsid w:val="00652A74"/>
    <w:rsid w:val="006536B1"/>
    <w:rsid w:val="006606FB"/>
    <w:rsid w:val="0067759A"/>
    <w:rsid w:val="0068192F"/>
    <w:rsid w:val="0068272B"/>
    <w:rsid w:val="00687817"/>
    <w:rsid w:val="006A2A68"/>
    <w:rsid w:val="006B190C"/>
    <w:rsid w:val="006B7C2C"/>
    <w:rsid w:val="006D5973"/>
    <w:rsid w:val="006E5E12"/>
    <w:rsid w:val="00712C0A"/>
    <w:rsid w:val="00717102"/>
    <w:rsid w:val="00723AF1"/>
    <w:rsid w:val="0072741B"/>
    <w:rsid w:val="00741460"/>
    <w:rsid w:val="00744565"/>
    <w:rsid w:val="00766E2C"/>
    <w:rsid w:val="007675D9"/>
    <w:rsid w:val="0077040E"/>
    <w:rsid w:val="007A299B"/>
    <w:rsid w:val="007A5705"/>
    <w:rsid w:val="007A5A28"/>
    <w:rsid w:val="007B371F"/>
    <w:rsid w:val="007C3259"/>
    <w:rsid w:val="007C365A"/>
    <w:rsid w:val="007D251F"/>
    <w:rsid w:val="00850419"/>
    <w:rsid w:val="00875F95"/>
    <w:rsid w:val="008841D0"/>
    <w:rsid w:val="008A1024"/>
    <w:rsid w:val="008B0CA5"/>
    <w:rsid w:val="008B0E5E"/>
    <w:rsid w:val="008B143C"/>
    <w:rsid w:val="008D04CE"/>
    <w:rsid w:val="008D3207"/>
    <w:rsid w:val="008D4882"/>
    <w:rsid w:val="008E3D8D"/>
    <w:rsid w:val="009050F3"/>
    <w:rsid w:val="00913248"/>
    <w:rsid w:val="00915D10"/>
    <w:rsid w:val="009427CA"/>
    <w:rsid w:val="009512C3"/>
    <w:rsid w:val="00953850"/>
    <w:rsid w:val="0096095E"/>
    <w:rsid w:val="00962889"/>
    <w:rsid w:val="009630BC"/>
    <w:rsid w:val="00972A77"/>
    <w:rsid w:val="00981F6A"/>
    <w:rsid w:val="0098283C"/>
    <w:rsid w:val="00983082"/>
    <w:rsid w:val="009B340B"/>
    <w:rsid w:val="009B3889"/>
    <w:rsid w:val="009B4D62"/>
    <w:rsid w:val="009B7F75"/>
    <w:rsid w:val="009C5190"/>
    <w:rsid w:val="009D778B"/>
    <w:rsid w:val="009E11A3"/>
    <w:rsid w:val="009F20CD"/>
    <w:rsid w:val="009F4C89"/>
    <w:rsid w:val="00A049AF"/>
    <w:rsid w:val="00A43792"/>
    <w:rsid w:val="00A4396F"/>
    <w:rsid w:val="00A439FE"/>
    <w:rsid w:val="00A47C1A"/>
    <w:rsid w:val="00A51451"/>
    <w:rsid w:val="00A52BDF"/>
    <w:rsid w:val="00A55CFD"/>
    <w:rsid w:val="00A561CE"/>
    <w:rsid w:val="00A759DB"/>
    <w:rsid w:val="00A76109"/>
    <w:rsid w:val="00A77868"/>
    <w:rsid w:val="00A82667"/>
    <w:rsid w:val="00A853E6"/>
    <w:rsid w:val="00A93879"/>
    <w:rsid w:val="00AB3114"/>
    <w:rsid w:val="00AC71D4"/>
    <w:rsid w:val="00AD5322"/>
    <w:rsid w:val="00AE0C4D"/>
    <w:rsid w:val="00AF036C"/>
    <w:rsid w:val="00AF7104"/>
    <w:rsid w:val="00B00D37"/>
    <w:rsid w:val="00B2493A"/>
    <w:rsid w:val="00B2506B"/>
    <w:rsid w:val="00B253A2"/>
    <w:rsid w:val="00B3158A"/>
    <w:rsid w:val="00B32C8E"/>
    <w:rsid w:val="00B4207D"/>
    <w:rsid w:val="00B507F0"/>
    <w:rsid w:val="00B720B7"/>
    <w:rsid w:val="00BC6FDF"/>
    <w:rsid w:val="00BD3F84"/>
    <w:rsid w:val="00BD4818"/>
    <w:rsid w:val="00BE669B"/>
    <w:rsid w:val="00BF2B8C"/>
    <w:rsid w:val="00BF7AE8"/>
    <w:rsid w:val="00C0023C"/>
    <w:rsid w:val="00C0387D"/>
    <w:rsid w:val="00C042E1"/>
    <w:rsid w:val="00C06204"/>
    <w:rsid w:val="00C10B67"/>
    <w:rsid w:val="00C22C0E"/>
    <w:rsid w:val="00C318F2"/>
    <w:rsid w:val="00C46D17"/>
    <w:rsid w:val="00C509CB"/>
    <w:rsid w:val="00C50A4E"/>
    <w:rsid w:val="00C51943"/>
    <w:rsid w:val="00C5255E"/>
    <w:rsid w:val="00C53F2D"/>
    <w:rsid w:val="00C82F73"/>
    <w:rsid w:val="00C93720"/>
    <w:rsid w:val="00CB6CBC"/>
    <w:rsid w:val="00CB7EC4"/>
    <w:rsid w:val="00CC1C35"/>
    <w:rsid w:val="00CD074D"/>
    <w:rsid w:val="00CD71FD"/>
    <w:rsid w:val="00CE377D"/>
    <w:rsid w:val="00CE38B0"/>
    <w:rsid w:val="00CE493B"/>
    <w:rsid w:val="00CE4C23"/>
    <w:rsid w:val="00CF3D4C"/>
    <w:rsid w:val="00D07025"/>
    <w:rsid w:val="00D1120F"/>
    <w:rsid w:val="00D13E29"/>
    <w:rsid w:val="00D149AD"/>
    <w:rsid w:val="00D2370B"/>
    <w:rsid w:val="00D27C05"/>
    <w:rsid w:val="00D31E1C"/>
    <w:rsid w:val="00D350F3"/>
    <w:rsid w:val="00D47D12"/>
    <w:rsid w:val="00D51CB6"/>
    <w:rsid w:val="00D60208"/>
    <w:rsid w:val="00D909DE"/>
    <w:rsid w:val="00DA35F4"/>
    <w:rsid w:val="00DB2653"/>
    <w:rsid w:val="00DB26C8"/>
    <w:rsid w:val="00DB410A"/>
    <w:rsid w:val="00DB4531"/>
    <w:rsid w:val="00DB691F"/>
    <w:rsid w:val="00DE1AEC"/>
    <w:rsid w:val="00DF1D6D"/>
    <w:rsid w:val="00DF2942"/>
    <w:rsid w:val="00DF76DD"/>
    <w:rsid w:val="00E019B3"/>
    <w:rsid w:val="00E101A4"/>
    <w:rsid w:val="00E32350"/>
    <w:rsid w:val="00E51B0C"/>
    <w:rsid w:val="00E64524"/>
    <w:rsid w:val="00E74541"/>
    <w:rsid w:val="00E97EA7"/>
    <w:rsid w:val="00EA026F"/>
    <w:rsid w:val="00EA6B02"/>
    <w:rsid w:val="00EC41AD"/>
    <w:rsid w:val="00EC62B5"/>
    <w:rsid w:val="00EC70DC"/>
    <w:rsid w:val="00EE1EA5"/>
    <w:rsid w:val="00F00CFE"/>
    <w:rsid w:val="00F02370"/>
    <w:rsid w:val="00F07773"/>
    <w:rsid w:val="00F164D5"/>
    <w:rsid w:val="00F17BD0"/>
    <w:rsid w:val="00F27192"/>
    <w:rsid w:val="00F5040A"/>
    <w:rsid w:val="00F60DF7"/>
    <w:rsid w:val="00F852C2"/>
    <w:rsid w:val="00FA46B5"/>
    <w:rsid w:val="00FA746B"/>
    <w:rsid w:val="00FA7F6B"/>
    <w:rsid w:val="00FB4E06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5A5527B"/>
  <w15:chartTrackingRefBased/>
  <w15:docId w15:val="{27A4A2D8-2C15-4A00-9982-BDD58793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1AEC"/>
    <w:pPr>
      <w:jc w:val="both"/>
    </w:pPr>
    <w:rPr>
      <w:sz w:val="24"/>
      <w:lang w:eastAsia="en-US"/>
    </w:rPr>
  </w:style>
  <w:style w:type="paragraph" w:styleId="Heading1">
    <w:name w:val="heading 1"/>
    <w:next w:val="Normal"/>
    <w:qFormat/>
    <w:rsid w:val="00580324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4"/>
      <w:lang w:val="en-US" w:eastAsia="en-US"/>
    </w:rPr>
  </w:style>
  <w:style w:type="paragraph" w:styleId="Heading2">
    <w:name w:val="heading 2"/>
    <w:basedOn w:val="Normal"/>
    <w:next w:val="Normal"/>
    <w:qFormat/>
    <w:rsid w:val="00580324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pPr>
      <w:numPr>
        <w:numId w:val="13"/>
      </w:numPr>
      <w:spacing w:after="240"/>
      <w:ind w:left="0" w:firstLine="0"/>
      <w:jc w:val="left"/>
    </w:pPr>
  </w:style>
  <w:style w:type="paragraph" w:styleId="Header">
    <w:name w:val="header"/>
    <w:basedOn w:val="Normal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580324"/>
    <w:pPr>
      <w:spacing w:before="120" w:after="120"/>
      <w:jc w:val="center"/>
    </w:pPr>
    <w:rPr>
      <w:i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LineNumber">
    <w:name w:val="line number"/>
    <w:basedOn w:val="DefaultParagraphFont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paragraph" w:styleId="ListBullet3">
    <w:name w:val="List Bullet 3"/>
    <w:basedOn w:val="Normal"/>
    <w:autoRedefine/>
    <w:pPr>
      <w:numPr>
        <w:numId w:val="5"/>
      </w:numPr>
    </w:pPr>
  </w:style>
  <w:style w:type="paragraph" w:styleId="ListBullet4">
    <w:name w:val="List Bullet 4"/>
    <w:basedOn w:val="Normal"/>
    <w:autoRedefine/>
  </w:style>
  <w:style w:type="paragraph" w:styleId="ListBullet5">
    <w:name w:val="List Bullet 5"/>
    <w:basedOn w:val="Normal"/>
    <w:autoRedefine/>
    <w:pPr>
      <w:numPr>
        <w:numId w:val="7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8"/>
      </w:numPr>
    </w:p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Number3">
    <w:name w:val="List Number 3"/>
    <w:basedOn w:val="Normal"/>
    <w:pPr>
      <w:numPr>
        <w:numId w:val="10"/>
      </w:numPr>
    </w:pPr>
  </w:style>
  <w:style w:type="paragraph" w:styleId="ListNumber4">
    <w:name w:val="List Number 4"/>
    <w:basedOn w:val="Normal"/>
    <w:pPr>
      <w:numPr>
        <w:numId w:val="11"/>
      </w:numPr>
    </w:pPr>
  </w:style>
  <w:style w:type="paragraph" w:styleId="ListNumber5">
    <w:name w:val="List Number 5"/>
    <w:basedOn w:val="Normal"/>
    <w:pPr>
      <w:numPr>
        <w:numId w:val="1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References">
    <w:name w:val="References"/>
    <w:basedOn w:val="Normal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semiHidden/>
    <w:rPr>
      <w:sz w:val="16"/>
    </w:rPr>
  </w:style>
  <w:style w:type="paragraph" w:customStyle="1" w:styleId="Equation">
    <w:name w:val="Equation"/>
    <w:basedOn w:val="Normal"/>
    <w:next w:val="Normal"/>
    <w:pPr>
      <w:spacing w:before="120" w:after="120" w:line="260" w:lineRule="atLeast"/>
    </w:pPr>
    <w:rPr>
      <w:sz w:val="22"/>
    </w:rPr>
  </w:style>
  <w:style w:type="paragraph" w:customStyle="1" w:styleId="FigureCaption">
    <w:name w:val="Figure_Caption"/>
    <w:basedOn w:val="Normal"/>
    <w:pPr>
      <w:spacing w:before="120" w:after="12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pPr>
      <w:keepNext/>
      <w:spacing w:before="240" w:after="120"/>
      <w:jc w:val="center"/>
    </w:pPr>
    <w:rPr>
      <w:sz w:val="20"/>
      <w:szCs w:val="24"/>
    </w:rPr>
  </w:style>
  <w:style w:type="character" w:customStyle="1" w:styleId="CharChar">
    <w:name w:val="Char Char"/>
    <w:rPr>
      <w:sz w:val="24"/>
      <w:lang w:val="en-US" w:eastAsia="en-US" w:bidi="ar-SA"/>
    </w:rPr>
  </w:style>
  <w:style w:type="character" w:styleId="Emphasis">
    <w:name w:val="Emphasis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table" w:styleId="TableGrid">
    <w:name w:val="Table Grid"/>
    <w:basedOn w:val="TableNormal"/>
    <w:rsid w:val="00951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2B6F3C"/>
    <w:rPr>
      <w:sz w:val="18"/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3A02BC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link w:val="EndNoteBibliographyTitle"/>
    <w:rsid w:val="003A02BC"/>
    <w:rPr>
      <w:noProof/>
      <w:sz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3A02BC"/>
    <w:pPr>
      <w:jc w:val="left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3A02BC"/>
    <w:rPr>
      <w:noProof/>
      <w:sz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042E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F1D6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53850"/>
    <w:pPr>
      <w:spacing w:before="100" w:beforeAutospacing="1" w:after="100" w:afterAutospacing="1"/>
      <w:jc w:val="left"/>
    </w:pPr>
    <w:rPr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C3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2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me@uettaxila.edu.p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came@uettaxila.edu.p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uettaxila.edu.pk/icame2024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22267-2E96-4BD4-BE8B-6D7412F5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</Template>
  <TotalTime>38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Full Paper template</vt:lpstr>
    </vt:vector>
  </TitlesOfParts>
  <Company>FER-ZVNE</Company>
  <LinksUpToDate>false</LinksUpToDate>
  <CharactersWithSpaces>1752</CharactersWithSpaces>
  <SharedDoc>false</SharedDoc>
  <HLinks>
    <vt:vector size="24" baseType="variant">
      <vt:variant>
        <vt:i4>4325387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2228292</vt:i4>
      </vt:variant>
      <vt:variant>
        <vt:i4>27</vt:i4>
      </vt:variant>
      <vt:variant>
        <vt:i4>0</vt:i4>
      </vt:variant>
      <vt:variant>
        <vt:i4>5</vt:i4>
      </vt:variant>
      <vt:variant>
        <vt:lpwstr>mailto:icce@uettaxila.edu.pk</vt:lpwstr>
      </vt:variant>
      <vt:variant>
        <vt:lpwstr/>
      </vt:variant>
      <vt:variant>
        <vt:i4>4194315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Full Paper template</dc:title>
  <dc:subject>Dubrobnik 2006</dc:subject>
  <dc:creator>Kiky</dc:creator>
  <cp:keywords>Dubrovnik, Croatia, nuclear</cp:keywords>
  <dc:description>Dubrovnik, Croatia, 21-26 May 2006</dc:description>
  <cp:lastModifiedBy>Dr. Aneela Wakeel</cp:lastModifiedBy>
  <cp:revision>9</cp:revision>
  <cp:lastPrinted>2024-07-15T07:06:00Z</cp:lastPrinted>
  <dcterms:created xsi:type="dcterms:W3CDTF">2024-07-15T06:43:00Z</dcterms:created>
  <dcterms:modified xsi:type="dcterms:W3CDTF">2024-07-15T07:21:00Z</dcterms:modified>
</cp:coreProperties>
</file>